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F76" w:rsidRPr="005353EB" w:rsidRDefault="00603F76" w:rsidP="00603F76">
      <w:pPr>
        <w:jc w:val="right"/>
        <w:rPr>
          <w:rFonts w:eastAsia="Times New Roman"/>
          <w:b/>
        </w:rPr>
      </w:pPr>
      <w:r w:rsidRPr="005353EB">
        <w:rPr>
          <w:rFonts w:eastAsia="Times New Roman"/>
          <w:b/>
        </w:rPr>
        <w:t xml:space="preserve">Jautājumi un atbildes </w:t>
      </w:r>
      <w:r w:rsidR="0084105F" w:rsidRPr="005353EB">
        <w:rPr>
          <w:rFonts w:eastAsia="Times New Roman"/>
          <w:b/>
        </w:rPr>
        <w:t>iepirkum</w:t>
      </w:r>
      <w:r w:rsidRPr="005353EB">
        <w:rPr>
          <w:rFonts w:eastAsia="Times New Roman"/>
          <w:b/>
        </w:rPr>
        <w:t xml:space="preserve">a procedūrā </w:t>
      </w:r>
    </w:p>
    <w:p w:rsidR="00603F76" w:rsidRPr="00D23B08" w:rsidRDefault="00603F76" w:rsidP="00603F76">
      <w:pPr>
        <w:jc w:val="right"/>
        <w:rPr>
          <w:rFonts w:eastAsia="Times New Roman"/>
        </w:rPr>
      </w:pPr>
      <w:r w:rsidRPr="00D23B08">
        <w:rPr>
          <w:rFonts w:eastAsia="Times New Roman"/>
        </w:rPr>
        <w:t>“</w:t>
      </w:r>
      <w:r w:rsidRPr="00D23B08">
        <w:t xml:space="preserve">Telpu uzkopšana Ķekavas novada pašvaldības pirmsskolas izglītības iestādē „Avotiņš” </w:t>
      </w:r>
    </w:p>
    <w:p w:rsidR="0084105F" w:rsidRPr="00D23B08" w:rsidRDefault="00603F76" w:rsidP="00603F76">
      <w:pPr>
        <w:jc w:val="right"/>
        <w:rPr>
          <w:rFonts w:eastAsia="Times New Roman"/>
        </w:rPr>
      </w:pPr>
      <w:r w:rsidRPr="00D23B08">
        <w:t>ID</w:t>
      </w:r>
      <w:r w:rsidRPr="00D23B08">
        <w:rPr>
          <w:rFonts w:eastAsia="Times New Roman"/>
        </w:rPr>
        <w:t xml:space="preserve"> Nr. ĶNP2017/5</w:t>
      </w:r>
    </w:p>
    <w:p w:rsidR="005353EB" w:rsidRDefault="005353EB" w:rsidP="00603F76">
      <w:pPr>
        <w:jc w:val="right"/>
        <w:rPr>
          <w:rFonts w:eastAsia="Times New Roman"/>
        </w:rPr>
      </w:pPr>
    </w:p>
    <w:p w:rsidR="005353EB" w:rsidRPr="005353EB" w:rsidRDefault="005353EB" w:rsidP="005353EB">
      <w:pPr>
        <w:rPr>
          <w:rFonts w:eastAsia="Times New Roman"/>
          <w:b/>
        </w:rPr>
      </w:pPr>
      <w:r w:rsidRPr="005353EB">
        <w:rPr>
          <w:rFonts w:eastAsia="Times New Roman"/>
          <w:b/>
        </w:rPr>
        <w:t>02.0</w:t>
      </w:r>
      <w:r w:rsidR="004577C9">
        <w:rPr>
          <w:rFonts w:eastAsia="Times New Roman"/>
          <w:b/>
        </w:rPr>
        <w:t>3</w:t>
      </w:r>
      <w:r w:rsidRPr="005353EB">
        <w:rPr>
          <w:rFonts w:eastAsia="Times New Roman"/>
          <w:b/>
        </w:rPr>
        <w:t>.2017</w:t>
      </w:r>
    </w:p>
    <w:p w:rsidR="0084105F" w:rsidRDefault="0084105F" w:rsidP="0084105F">
      <w:pPr>
        <w:jc w:val="both"/>
        <w:rPr>
          <w:rFonts w:eastAsia="Times New Roman"/>
        </w:rPr>
      </w:pPr>
    </w:p>
    <w:p w:rsidR="0084105F" w:rsidRDefault="0084105F" w:rsidP="0084105F">
      <w:pPr>
        <w:jc w:val="both"/>
        <w:rPr>
          <w:rFonts w:eastAsia="Times New Roman"/>
        </w:rPr>
      </w:pPr>
    </w:p>
    <w:p w:rsidR="0084105F" w:rsidRDefault="0084105F" w:rsidP="0084105F">
      <w:pPr>
        <w:jc w:val="both"/>
        <w:rPr>
          <w:rFonts w:eastAsia="Times New Roman"/>
        </w:rPr>
      </w:pPr>
    </w:p>
    <w:p w:rsidR="006A2222" w:rsidRPr="006A2222" w:rsidRDefault="006A2222" w:rsidP="006A2222">
      <w:pPr>
        <w:numPr>
          <w:ilvl w:val="0"/>
          <w:numId w:val="1"/>
        </w:numPr>
        <w:contextualSpacing/>
        <w:jc w:val="both"/>
        <w:rPr>
          <w:rFonts w:eastAsia="Times New Roman"/>
        </w:rPr>
      </w:pPr>
      <w:r w:rsidRPr="006A2222">
        <w:rPr>
          <w:rFonts w:eastAsia="Times New Roman"/>
          <w:b/>
        </w:rPr>
        <w:t>JAUTĀJUMS:</w:t>
      </w:r>
      <w:r w:rsidRPr="006A2222">
        <w:rPr>
          <w:rFonts w:eastAsia="Times New Roman"/>
        </w:rPr>
        <w:t xml:space="preserve"> 2.pielikumā Finanšu piedāvājuma formā, ailē “Cena EUR par vienu </w:t>
      </w:r>
      <w:proofErr w:type="spellStart"/>
      <w:r w:rsidRPr="006A2222">
        <w:rPr>
          <w:rFonts w:eastAsia="Times New Roman"/>
        </w:rPr>
        <w:t>kv</w:t>
      </w:r>
      <w:proofErr w:type="spellEnd"/>
      <w:r w:rsidRPr="006A2222">
        <w:rPr>
          <w:rFonts w:eastAsia="Times New Roman"/>
        </w:rPr>
        <w:t>/m (bez PVN)" un "Summa EUR (bez PVN)” par ģenerāltīrīšanas darbiem ir jāraksta izmaksas  līguma darbības laikam - 2 gadiem vai 1 gadam?</w:t>
      </w:r>
    </w:p>
    <w:p w:rsidR="006A2222" w:rsidRPr="006A2222" w:rsidRDefault="006A2222" w:rsidP="006A2222">
      <w:pPr>
        <w:ind w:left="720"/>
        <w:contextualSpacing/>
        <w:jc w:val="both"/>
        <w:rPr>
          <w:rFonts w:eastAsia="Times New Roman"/>
        </w:rPr>
      </w:pPr>
    </w:p>
    <w:p w:rsidR="006A2222" w:rsidRPr="006A2222" w:rsidRDefault="006A2222" w:rsidP="006A2222">
      <w:pPr>
        <w:ind w:left="720"/>
        <w:contextualSpacing/>
        <w:jc w:val="both"/>
        <w:rPr>
          <w:rFonts w:eastAsia="Times New Roman"/>
        </w:rPr>
      </w:pPr>
      <w:r w:rsidRPr="006A2222">
        <w:rPr>
          <w:rFonts w:eastAsia="Times New Roman"/>
        </w:rPr>
        <w:t>ATBILDE:</w:t>
      </w:r>
      <w:r w:rsidRPr="006A2222">
        <w:t xml:space="preserve"> </w:t>
      </w:r>
      <w:r w:rsidRPr="006A2222">
        <w:rPr>
          <w:rFonts w:eastAsia="Times New Roman"/>
        </w:rPr>
        <w:t xml:space="preserve">Finanšu piedāvājuma formas ailē “Cena EUR par vienu </w:t>
      </w:r>
      <w:proofErr w:type="spellStart"/>
      <w:r w:rsidRPr="006A2222">
        <w:rPr>
          <w:rFonts w:eastAsia="Times New Roman"/>
        </w:rPr>
        <w:t>kv</w:t>
      </w:r>
      <w:proofErr w:type="spellEnd"/>
      <w:r w:rsidRPr="006A2222">
        <w:rPr>
          <w:rFonts w:eastAsia="Times New Roman"/>
        </w:rPr>
        <w:t>/m (bez PVN)” un ailē "Summa EUR (bez PVN)” par ģenerāltīrīšanas darbiem</w:t>
      </w:r>
      <w:proofErr w:type="gramStart"/>
      <w:r w:rsidRPr="006A2222">
        <w:rPr>
          <w:rFonts w:eastAsia="Times New Roman"/>
        </w:rPr>
        <w:t xml:space="preserve">  </w:t>
      </w:r>
      <w:proofErr w:type="gramEnd"/>
      <w:r w:rsidRPr="006A2222">
        <w:rPr>
          <w:rFonts w:eastAsia="Times New Roman"/>
        </w:rPr>
        <w:t xml:space="preserve">izmaksas jānorāda atbilstoši nolikumā noteiktajam izpildes laikam. </w:t>
      </w:r>
      <w:r w:rsidRPr="006A2222">
        <w:t xml:space="preserve">Nolikuma </w:t>
      </w:r>
      <w:r w:rsidRPr="006A2222">
        <w:rPr>
          <w:rFonts w:eastAsia="Times New Roman"/>
        </w:rPr>
        <w:t xml:space="preserve">2.3.2.punkts nosaka līguma izpildes laiku, un tas ir 24 (divdesmit četri) mēneši no līguma noslēgšanas brīža. </w:t>
      </w:r>
    </w:p>
    <w:p w:rsidR="006A2222" w:rsidRPr="006A2222" w:rsidRDefault="006A2222" w:rsidP="006A2222">
      <w:pPr>
        <w:jc w:val="both"/>
        <w:rPr>
          <w:rFonts w:eastAsia="Times New Roman"/>
        </w:rPr>
      </w:pPr>
    </w:p>
    <w:p w:rsidR="006A2222" w:rsidRPr="006A2222" w:rsidRDefault="006A2222" w:rsidP="006A2222">
      <w:pPr>
        <w:jc w:val="both"/>
        <w:rPr>
          <w:rFonts w:eastAsia="Times New Roman"/>
        </w:rPr>
      </w:pPr>
    </w:p>
    <w:p w:rsidR="006A2222" w:rsidRPr="006A2222" w:rsidRDefault="006A2222" w:rsidP="006A2222">
      <w:pPr>
        <w:numPr>
          <w:ilvl w:val="0"/>
          <w:numId w:val="1"/>
        </w:numPr>
        <w:contextualSpacing/>
        <w:jc w:val="both"/>
        <w:rPr>
          <w:rFonts w:eastAsia="Times New Roman"/>
        </w:rPr>
      </w:pPr>
      <w:r w:rsidRPr="006A2222">
        <w:rPr>
          <w:rFonts w:eastAsia="Times New Roman"/>
          <w:b/>
        </w:rPr>
        <w:t>JAUTĀJUMS:</w:t>
      </w:r>
      <w:r w:rsidRPr="006A2222">
        <w:rPr>
          <w:rFonts w:eastAsia="Times New Roman"/>
        </w:rPr>
        <w:t xml:space="preserve"> 2.pielikumā Finanšu piedāvājuma formā, </w:t>
      </w:r>
      <w:r w:rsidRPr="006A2222">
        <w:t>ailē “ Telpu uzkopšana Ķekavas novada pašvaldības Pirmsskolas izglītības iestādē „Avotiņš”, kvadrātmetra cena un summa mēnesī, gadā vai līguma darbības laikā - 2 gados? </w:t>
      </w:r>
    </w:p>
    <w:p w:rsidR="006A2222" w:rsidRPr="006A2222" w:rsidRDefault="006A2222" w:rsidP="006A2222">
      <w:pPr>
        <w:ind w:left="720"/>
        <w:contextualSpacing/>
        <w:jc w:val="both"/>
        <w:rPr>
          <w:rFonts w:eastAsia="Times New Roman"/>
        </w:rPr>
      </w:pPr>
    </w:p>
    <w:p w:rsidR="006A2222" w:rsidRPr="006A2222" w:rsidRDefault="006A2222" w:rsidP="006A2222">
      <w:pPr>
        <w:ind w:left="720"/>
        <w:contextualSpacing/>
        <w:jc w:val="both"/>
        <w:rPr>
          <w:rFonts w:eastAsia="Times New Roman"/>
        </w:rPr>
      </w:pPr>
      <w:r w:rsidRPr="006A2222">
        <w:rPr>
          <w:rFonts w:eastAsia="Times New Roman"/>
        </w:rPr>
        <w:t>ATBILDE: Finanšu piedāvājuma formas ailē “Telpu uzkopšana Ķekavas novada pašvaldības Pirmsskolas izglītības iestādē „Avotiņš”” jānorāda izmaksas</w:t>
      </w:r>
      <w:r w:rsidRPr="006A2222">
        <w:t xml:space="preserve"> kvadrātmetra cenai,</w:t>
      </w:r>
      <w:r w:rsidRPr="006A2222">
        <w:rPr>
          <w:rFonts w:eastAsia="Times New Roman"/>
        </w:rPr>
        <w:t xml:space="preserve"> ņemto vērā norādīto veicamo darbu biežumu un nolikumā noteikto izpildes laiku. Nolikuma 2.3.2.punkts nosaka līguma izpildes laiku, un tas ir 24 (divdesmit četri) mēneši no līguma noslēgšanas brīža.</w:t>
      </w:r>
    </w:p>
    <w:p w:rsidR="00E2456F" w:rsidRDefault="00E2456F"/>
    <w:p w:rsidR="006A2222" w:rsidRPr="006A2222" w:rsidRDefault="00CE1370" w:rsidP="006A2222">
      <w:pPr>
        <w:pStyle w:val="ListParagraph"/>
        <w:numPr>
          <w:ilvl w:val="0"/>
          <w:numId w:val="1"/>
        </w:numPr>
        <w:rPr>
          <w:rFonts w:eastAsia="Times New Roman"/>
          <w:sz w:val="22"/>
          <w:szCs w:val="22"/>
        </w:rPr>
      </w:pPr>
      <w:r w:rsidRPr="006A2222">
        <w:rPr>
          <w:b/>
        </w:rPr>
        <w:t>JAUTĀJUMS:</w:t>
      </w:r>
      <w:r>
        <w:t xml:space="preserve"> </w:t>
      </w:r>
      <w:r w:rsidR="006A2222" w:rsidRPr="006A2222">
        <w:rPr>
          <w:rFonts w:eastAsia="Times New Roman"/>
          <w:sz w:val="22"/>
          <w:szCs w:val="22"/>
        </w:rPr>
        <w:t>Iepirkumā par telpu uzkopšanu izglītības iestādē "Avotiņi" ir minēta logu mazgāšana. Logu platība uzrādīta 1022 m2. Lūdzam sniegt atbildi, vai logi ir jāmazgā no vienas vai abām pusēm un vai logu platība ir kopējā vai mērot abas puses.</w:t>
      </w:r>
      <w:r w:rsidR="006A2222" w:rsidRPr="006A2222">
        <w:rPr>
          <w:rFonts w:eastAsia="Times New Roman"/>
          <w:sz w:val="22"/>
          <w:szCs w:val="22"/>
        </w:rPr>
        <w:br/>
      </w:r>
    </w:p>
    <w:p w:rsidR="006A2222" w:rsidRPr="006A2222" w:rsidRDefault="006A2222" w:rsidP="006A2222">
      <w:pPr>
        <w:ind w:left="720"/>
        <w:rPr>
          <w:rFonts w:eastAsia="Times New Roman"/>
          <w:sz w:val="22"/>
          <w:szCs w:val="22"/>
        </w:rPr>
      </w:pPr>
      <w:r w:rsidRPr="006A2222">
        <w:rPr>
          <w:rFonts w:eastAsia="Times New Roman"/>
          <w:sz w:val="22"/>
          <w:szCs w:val="22"/>
        </w:rPr>
        <w:t>ATBILDE: Logu platība norādīta kopējā mērot abas loga puses.</w:t>
      </w:r>
    </w:p>
    <w:p w:rsidR="00CE1370" w:rsidRDefault="00CE1370" w:rsidP="006A2222">
      <w:pPr>
        <w:pStyle w:val="ListParagraph"/>
      </w:pPr>
      <w:bookmarkStart w:id="0" w:name="_GoBack"/>
      <w:bookmarkEnd w:id="0"/>
    </w:p>
    <w:sectPr w:rsidR="00CE1370" w:rsidSect="0084105F">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117D0"/>
    <w:multiLevelType w:val="hybridMultilevel"/>
    <w:tmpl w:val="65420B4E"/>
    <w:lvl w:ilvl="0" w:tplc="EA14B2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05F"/>
    <w:rsid w:val="00091292"/>
    <w:rsid w:val="000D2148"/>
    <w:rsid w:val="00134D6C"/>
    <w:rsid w:val="002D047C"/>
    <w:rsid w:val="004577C9"/>
    <w:rsid w:val="005353EB"/>
    <w:rsid w:val="00603F76"/>
    <w:rsid w:val="006A2222"/>
    <w:rsid w:val="006D5288"/>
    <w:rsid w:val="0084105F"/>
    <w:rsid w:val="00A60FE1"/>
    <w:rsid w:val="00AF60EC"/>
    <w:rsid w:val="00C001DA"/>
    <w:rsid w:val="00CE1370"/>
    <w:rsid w:val="00D23B08"/>
    <w:rsid w:val="00D91A52"/>
    <w:rsid w:val="00D92B77"/>
    <w:rsid w:val="00E2456F"/>
    <w:rsid w:val="00EE5F2B"/>
    <w:rsid w:val="00F354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05F"/>
    <w:pPr>
      <w:spacing w:after="0" w:line="240" w:lineRule="auto"/>
    </w:pPr>
    <w:rPr>
      <w:rFonts w:eastAsia="Calibri"/>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0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05F"/>
    <w:pPr>
      <w:spacing w:after="0" w:line="240" w:lineRule="auto"/>
    </w:pPr>
    <w:rPr>
      <w:rFonts w:eastAsia="Calibri"/>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6249">
      <w:bodyDiv w:val="1"/>
      <w:marLeft w:val="0"/>
      <w:marRight w:val="0"/>
      <w:marTop w:val="0"/>
      <w:marBottom w:val="0"/>
      <w:divBdr>
        <w:top w:val="none" w:sz="0" w:space="0" w:color="auto"/>
        <w:left w:val="none" w:sz="0" w:space="0" w:color="auto"/>
        <w:bottom w:val="none" w:sz="0" w:space="0" w:color="auto"/>
        <w:right w:val="none" w:sz="0" w:space="0" w:color="auto"/>
      </w:divBdr>
    </w:div>
    <w:div w:id="130188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1017</Words>
  <Characters>580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Ilga Viegliņa</dc:creator>
  <cp:lastModifiedBy>Ilga Viegliņa</cp:lastModifiedBy>
  <cp:revision>16</cp:revision>
  <dcterms:created xsi:type="dcterms:W3CDTF">2017-03-01T14:48:00Z</dcterms:created>
  <dcterms:modified xsi:type="dcterms:W3CDTF">2017-03-03T07:24:00Z</dcterms:modified>
</cp:coreProperties>
</file>